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2C3D9F" w:rsidRPr="00994963" w:rsidRDefault="002C3D9F" w:rsidP="002C3D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Arial Unicode MS"/>
          <w:b/>
          <w:caps/>
          <w:color w:val="000000"/>
          <w:sz w:val="32"/>
          <w:szCs w:val="32"/>
          <w:u w:val="single"/>
          <w:lang w:eastAsia="ru-RU"/>
        </w:rPr>
      </w:pPr>
      <w:r>
        <w:rPr>
          <w:rFonts w:eastAsia="Arial Unicode MS"/>
          <w:b/>
          <w:color w:val="000000"/>
          <w:sz w:val="32"/>
          <w:szCs w:val="32"/>
          <w:lang w:eastAsia="ru-RU"/>
        </w:rPr>
        <w:t xml:space="preserve">ОП.09 </w:t>
      </w:r>
      <w:r w:rsidRPr="00994963">
        <w:rPr>
          <w:rFonts w:eastAsia="Arial Unicode MS"/>
          <w:b/>
          <w:color w:val="000000"/>
          <w:sz w:val="32"/>
          <w:szCs w:val="32"/>
          <w:lang w:eastAsia="ru-RU"/>
        </w:rPr>
        <w:t>ОС</w:t>
      </w:r>
      <w:r>
        <w:rPr>
          <w:rFonts w:eastAsia="Arial Unicode MS"/>
          <w:b/>
          <w:color w:val="000000"/>
          <w:sz w:val="32"/>
          <w:szCs w:val="32"/>
          <w:lang w:eastAsia="ru-RU"/>
        </w:rPr>
        <w:t>НОВЫ ЭЛЕКТРОНИКИ И СХЕМОТЕХНИКИ</w:t>
      </w:r>
    </w:p>
    <w:p w:rsidR="002A5E8F" w:rsidRPr="002A5E8F" w:rsidRDefault="002A5E8F" w:rsidP="002A5E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b/>
          <w:caps/>
          <w:szCs w:val="28"/>
          <w:u w:val="single"/>
        </w:rPr>
      </w:pPr>
    </w:p>
    <w:p w:rsidR="002C3D9F" w:rsidRDefault="002C3D9F" w:rsidP="002C3D9F">
      <w:pPr>
        <w:ind w:firstLine="540"/>
        <w:rPr>
          <w:b/>
          <w:szCs w:val="28"/>
          <w:lang w:eastAsia="ru-RU"/>
        </w:rPr>
      </w:pPr>
      <w:r w:rsidRPr="001071FC">
        <w:rPr>
          <w:b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2C3D9F" w:rsidRDefault="002C3D9F" w:rsidP="002C3D9F">
      <w:pPr>
        <w:ind w:firstLine="540"/>
        <w:rPr>
          <w:szCs w:val="28"/>
        </w:rPr>
      </w:pPr>
      <w:r w:rsidRPr="00994963">
        <w:rPr>
          <w:szCs w:val="28"/>
        </w:rPr>
        <w:t xml:space="preserve">Учебная дисциплина </w:t>
      </w:r>
      <w:r>
        <w:rPr>
          <w:szCs w:val="28"/>
        </w:rPr>
        <w:t>«</w:t>
      </w:r>
      <w:r w:rsidRPr="00994963">
        <w:rPr>
          <w:szCs w:val="28"/>
        </w:rPr>
        <w:t>Основы электроники и схемотехники</w:t>
      </w:r>
      <w:r>
        <w:rPr>
          <w:szCs w:val="28"/>
        </w:rPr>
        <w:t>»</w:t>
      </w:r>
      <w:r w:rsidRPr="00994963">
        <w:rPr>
          <w:szCs w:val="28"/>
        </w:rPr>
        <w:t xml:space="preserve"> является обязательной часть</w:t>
      </w:r>
      <w:r>
        <w:rPr>
          <w:szCs w:val="28"/>
        </w:rPr>
        <w:t xml:space="preserve">ю </w:t>
      </w:r>
      <w:r w:rsidRPr="00332CD4">
        <w:rPr>
          <w:rFonts w:eastAsia="Times New Roman"/>
          <w:szCs w:val="28"/>
          <w:lang w:eastAsia="ru-RU"/>
        </w:rPr>
        <w:t>общеп</w:t>
      </w:r>
      <w:r>
        <w:rPr>
          <w:rFonts w:eastAsia="Times New Roman"/>
          <w:szCs w:val="28"/>
          <w:lang w:eastAsia="ru-RU"/>
        </w:rPr>
        <w:t xml:space="preserve">рофессионального цикла </w:t>
      </w:r>
      <w:r w:rsidRPr="00994963">
        <w:rPr>
          <w:szCs w:val="28"/>
        </w:rPr>
        <w:t>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</w:t>
      </w:r>
      <w:r>
        <w:rPr>
          <w:szCs w:val="28"/>
        </w:rPr>
        <w:t xml:space="preserve"> </w:t>
      </w:r>
    </w:p>
    <w:p w:rsidR="002C3D9F" w:rsidRPr="00994963" w:rsidRDefault="002C3D9F" w:rsidP="002C3D9F">
      <w:pPr>
        <w:ind w:firstLine="540"/>
        <w:rPr>
          <w:b/>
          <w:i/>
          <w:szCs w:val="28"/>
        </w:rPr>
      </w:pPr>
      <w:r>
        <w:rPr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994963">
        <w:rPr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  <w:r>
        <w:rPr>
          <w:szCs w:val="28"/>
        </w:rPr>
        <w:t xml:space="preserve">  </w:t>
      </w:r>
    </w:p>
    <w:p w:rsidR="002C3D9F" w:rsidRPr="00994963" w:rsidRDefault="002C3D9F" w:rsidP="002C3D9F">
      <w:pPr>
        <w:suppressAutoHyphens/>
        <w:spacing w:after="0" w:line="240" w:lineRule="auto"/>
        <w:ind w:firstLine="540"/>
        <w:rPr>
          <w:iCs/>
          <w:szCs w:val="28"/>
        </w:rPr>
      </w:pPr>
      <w:r w:rsidRPr="00994963">
        <w:rPr>
          <w:szCs w:val="28"/>
        </w:rPr>
        <w:t xml:space="preserve">Особое значение дисциплина имеет при формировании и развитии </w:t>
      </w:r>
      <w:r w:rsidRPr="00994963">
        <w:rPr>
          <w:iCs/>
          <w:szCs w:val="28"/>
        </w:rPr>
        <w:t>ОК1-ОК5, ОК9, ОК10, ПК1.1-ПК1.4, ПК2.1-ПК2.3, ПК4.1-ПК4.3</w:t>
      </w:r>
    </w:p>
    <w:p w:rsidR="002C3D9F" w:rsidRDefault="002C3D9F" w:rsidP="002C3D9F">
      <w:pPr>
        <w:spacing w:before="120" w:after="120" w:line="240" w:lineRule="auto"/>
        <w:ind w:firstLine="540"/>
        <w:rPr>
          <w:b/>
          <w:szCs w:val="28"/>
          <w:lang w:eastAsia="ru-RU"/>
        </w:rPr>
      </w:pPr>
      <w:r w:rsidRPr="001071FC">
        <w:rPr>
          <w:b/>
          <w:szCs w:val="28"/>
          <w:lang w:eastAsia="ru-RU"/>
        </w:rPr>
        <w:t>1.</w:t>
      </w:r>
      <w:r w:rsidR="009C3916">
        <w:rPr>
          <w:b/>
          <w:szCs w:val="28"/>
          <w:lang w:eastAsia="ru-RU"/>
        </w:rPr>
        <w:t>2</w:t>
      </w:r>
      <w:r w:rsidRPr="001071FC">
        <w:rPr>
          <w:b/>
          <w:szCs w:val="28"/>
          <w:lang w:eastAsia="ru-RU"/>
        </w:rPr>
        <w:t xml:space="preserve"> Цель и планируемые результаты освоения дисциплины:</w:t>
      </w:r>
    </w:p>
    <w:p w:rsidR="002C3D9F" w:rsidRPr="000B0775" w:rsidRDefault="002C3D9F" w:rsidP="002C3D9F">
      <w:pPr>
        <w:suppressAutoHyphens/>
        <w:spacing w:after="0" w:line="240" w:lineRule="auto"/>
        <w:ind w:firstLine="567"/>
        <w:rPr>
          <w:szCs w:val="24"/>
        </w:rPr>
      </w:pPr>
      <w:r w:rsidRPr="000B0775">
        <w:rPr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7"/>
        <w:gridCol w:w="3649"/>
        <w:gridCol w:w="5225"/>
      </w:tblGrid>
      <w:tr w:rsidR="002C3D9F" w:rsidRPr="0025147D" w:rsidTr="004C74F3">
        <w:tc>
          <w:tcPr>
            <w:tcW w:w="1129" w:type="dxa"/>
            <w:vAlign w:val="center"/>
          </w:tcPr>
          <w:p w:rsidR="002C3D9F" w:rsidRPr="00CA4073" w:rsidRDefault="002C3D9F" w:rsidP="004C74F3">
            <w:pPr>
              <w:spacing w:after="0" w:line="240" w:lineRule="auto"/>
              <w:jc w:val="center"/>
              <w:rPr>
                <w:rFonts w:eastAsia="PMingLiU"/>
                <w:b/>
                <w:lang w:eastAsia="ru-RU"/>
              </w:rPr>
            </w:pPr>
            <w:r w:rsidRPr="00CA4073">
              <w:rPr>
                <w:rFonts w:eastAsia="PMingLiU"/>
                <w:b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2C3D9F" w:rsidRPr="00CA4073" w:rsidRDefault="002C3D9F" w:rsidP="004C74F3">
            <w:pPr>
              <w:spacing w:after="0" w:line="240" w:lineRule="auto"/>
              <w:jc w:val="center"/>
              <w:rPr>
                <w:rFonts w:eastAsia="PMingLiU"/>
                <w:b/>
                <w:lang w:eastAsia="ru-RU"/>
              </w:rPr>
            </w:pPr>
            <w:r w:rsidRPr="00CA4073">
              <w:rPr>
                <w:rFonts w:eastAsia="PMingLiU"/>
                <w:b/>
                <w:lang w:eastAsia="ru-RU"/>
              </w:rPr>
              <w:t>Умения</w:t>
            </w:r>
          </w:p>
        </w:tc>
        <w:tc>
          <w:tcPr>
            <w:tcW w:w="5245" w:type="dxa"/>
            <w:vAlign w:val="center"/>
          </w:tcPr>
          <w:p w:rsidR="002C3D9F" w:rsidRPr="00CA4073" w:rsidRDefault="002C3D9F" w:rsidP="004C74F3">
            <w:pPr>
              <w:spacing w:after="0" w:line="240" w:lineRule="auto"/>
              <w:jc w:val="center"/>
              <w:rPr>
                <w:rFonts w:eastAsia="PMingLiU"/>
                <w:b/>
                <w:lang w:eastAsia="ru-RU"/>
              </w:rPr>
            </w:pPr>
            <w:r w:rsidRPr="00CA4073">
              <w:rPr>
                <w:rFonts w:eastAsia="PMingLiU"/>
                <w:b/>
                <w:lang w:eastAsia="ru-RU"/>
              </w:rPr>
              <w:t>Знания</w:t>
            </w:r>
          </w:p>
        </w:tc>
      </w:tr>
      <w:tr w:rsidR="002C3D9F" w:rsidRPr="0025147D" w:rsidTr="004C74F3">
        <w:trPr>
          <w:trHeight w:val="70"/>
        </w:trPr>
        <w:tc>
          <w:tcPr>
            <w:tcW w:w="1129" w:type="dxa"/>
          </w:tcPr>
          <w:p w:rsidR="002C3D9F" w:rsidRPr="0025147D" w:rsidRDefault="002C3D9F" w:rsidP="004C74F3">
            <w:pPr>
              <w:suppressAutoHyphens/>
              <w:spacing w:after="0" w:line="240" w:lineRule="auto"/>
              <w:rPr>
                <w:iCs/>
                <w:sz w:val="24"/>
                <w:szCs w:val="24"/>
              </w:rPr>
            </w:pPr>
            <w:r w:rsidRPr="0025147D">
              <w:rPr>
                <w:iCs/>
                <w:sz w:val="24"/>
                <w:szCs w:val="24"/>
              </w:rPr>
              <w:t>ОК1-ОК5,</w:t>
            </w:r>
          </w:p>
          <w:p w:rsidR="002C3D9F" w:rsidRPr="0025147D" w:rsidRDefault="002C3D9F" w:rsidP="004C74F3">
            <w:pPr>
              <w:suppressAutoHyphens/>
              <w:spacing w:after="0" w:line="240" w:lineRule="auto"/>
              <w:rPr>
                <w:iCs/>
                <w:sz w:val="24"/>
                <w:szCs w:val="24"/>
              </w:rPr>
            </w:pPr>
            <w:r w:rsidRPr="0025147D">
              <w:rPr>
                <w:iCs/>
                <w:sz w:val="24"/>
                <w:szCs w:val="24"/>
              </w:rPr>
              <w:t>ОК9, ОК10,</w:t>
            </w:r>
          </w:p>
          <w:p w:rsidR="002C3D9F" w:rsidRPr="0025147D" w:rsidRDefault="002C3D9F" w:rsidP="004C74F3">
            <w:pPr>
              <w:suppressAutoHyphens/>
              <w:spacing w:after="0" w:line="240" w:lineRule="auto"/>
              <w:rPr>
                <w:iCs/>
                <w:sz w:val="24"/>
                <w:szCs w:val="24"/>
              </w:rPr>
            </w:pPr>
            <w:r w:rsidRPr="0025147D">
              <w:rPr>
                <w:iCs/>
                <w:sz w:val="24"/>
                <w:szCs w:val="24"/>
              </w:rPr>
              <w:t>ПК1.1-ПК1.4, ПК2.1-ПК2.3, ПК4.1-ПК4.3</w:t>
            </w:r>
          </w:p>
          <w:p w:rsidR="002C3D9F" w:rsidRPr="00CA4073" w:rsidRDefault="002C3D9F" w:rsidP="004C74F3">
            <w:pPr>
              <w:spacing w:after="0" w:line="240" w:lineRule="auto"/>
              <w:rPr>
                <w:rFonts w:eastAsia="PMingLiU"/>
                <w:b/>
                <w:lang w:eastAsia="ru-RU"/>
              </w:rPr>
            </w:pPr>
          </w:p>
        </w:tc>
        <w:tc>
          <w:tcPr>
            <w:tcW w:w="3657" w:type="dxa"/>
          </w:tcPr>
          <w:p w:rsidR="002C3D9F" w:rsidRPr="000B09B4" w:rsidRDefault="002C3D9F" w:rsidP="009C3916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B09B4">
              <w:rPr>
                <w:rFonts w:ascii="Times New Roman" w:hAnsi="Times New Roman"/>
              </w:rPr>
              <w:t xml:space="preserve">подбирать устройства электронной техники и оборудование с </w:t>
            </w:r>
            <w:proofErr w:type="spellStart"/>
            <w:r w:rsidRPr="000B09B4">
              <w:rPr>
                <w:rFonts w:ascii="Times New Roman" w:hAnsi="Times New Roman"/>
              </w:rPr>
              <w:t>определенными</w:t>
            </w:r>
            <w:proofErr w:type="spellEnd"/>
            <w:r w:rsidRPr="000B09B4">
              <w:rPr>
                <w:rFonts w:ascii="Times New Roman" w:hAnsi="Times New Roman"/>
              </w:rPr>
              <w:t xml:space="preserve"> параметрами и характеристиками;</w:t>
            </w:r>
          </w:p>
          <w:p w:rsidR="002C3D9F" w:rsidRPr="0025147D" w:rsidRDefault="002C3D9F" w:rsidP="009C3916">
            <w:pPr>
              <w:numPr>
                <w:ilvl w:val="0"/>
                <w:numId w:val="2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25147D">
              <w:rPr>
                <w:sz w:val="24"/>
                <w:szCs w:val="24"/>
              </w:rPr>
              <w:t>рассчитывать параметры нелинейных электрических цепей;</w:t>
            </w:r>
          </w:p>
          <w:p w:rsidR="002C3D9F" w:rsidRPr="0025147D" w:rsidRDefault="002C3D9F" w:rsidP="009C3916">
            <w:pPr>
              <w:numPr>
                <w:ilvl w:val="0"/>
                <w:numId w:val="2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25147D">
              <w:rPr>
                <w:sz w:val="24"/>
                <w:szCs w:val="24"/>
              </w:rPr>
              <w:t xml:space="preserve">снимать показания и пользоваться </w:t>
            </w:r>
            <w:r w:rsidR="009C3916" w:rsidRPr="0025147D">
              <w:rPr>
                <w:sz w:val="24"/>
                <w:szCs w:val="24"/>
              </w:rPr>
              <w:t>электронными измерительными</w:t>
            </w:r>
            <w:r w:rsidRPr="0025147D">
              <w:rPr>
                <w:sz w:val="24"/>
                <w:szCs w:val="24"/>
              </w:rPr>
              <w:t xml:space="preserve"> приборами и приспособлениями;</w:t>
            </w:r>
          </w:p>
          <w:p w:rsidR="002C3D9F" w:rsidRPr="0025147D" w:rsidRDefault="002C3D9F" w:rsidP="009C3916">
            <w:pPr>
              <w:numPr>
                <w:ilvl w:val="0"/>
                <w:numId w:val="2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25147D">
              <w:rPr>
                <w:sz w:val="24"/>
                <w:szCs w:val="24"/>
              </w:rPr>
              <w:t>собирать электрические схемы;</w:t>
            </w:r>
          </w:p>
          <w:p w:rsidR="002C3D9F" w:rsidRPr="00CA4073" w:rsidRDefault="002C3D9F" w:rsidP="009C3916">
            <w:pPr>
              <w:ind w:left="147"/>
              <w:jc w:val="left"/>
              <w:rPr>
                <w:rFonts w:eastAsia="PMingLiU"/>
                <w:lang w:eastAsia="ru-RU"/>
              </w:rPr>
            </w:pPr>
            <w:r w:rsidRPr="0025147D">
              <w:rPr>
                <w:sz w:val="24"/>
                <w:szCs w:val="24"/>
              </w:rPr>
              <w:t xml:space="preserve">- проводить исследования цифровых электронных схем с использованием средств </w:t>
            </w:r>
            <w:r w:rsidRPr="0025147D">
              <w:rPr>
                <w:sz w:val="24"/>
                <w:szCs w:val="24"/>
              </w:rPr>
              <w:lastRenderedPageBreak/>
              <w:t>схемотехнического моделирования</w:t>
            </w:r>
          </w:p>
        </w:tc>
        <w:tc>
          <w:tcPr>
            <w:tcW w:w="5245" w:type="dxa"/>
          </w:tcPr>
          <w:p w:rsidR="002C3D9F" w:rsidRPr="0025147D" w:rsidRDefault="002C3D9F" w:rsidP="009C3916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25147D">
              <w:rPr>
                <w:sz w:val="24"/>
                <w:szCs w:val="24"/>
              </w:rPr>
              <w:lastRenderedPageBreak/>
              <w:t>классификацию электронных приборов, их устройство и область применения</w:t>
            </w:r>
          </w:p>
          <w:p w:rsidR="002C3D9F" w:rsidRPr="0025147D" w:rsidRDefault="002C3D9F" w:rsidP="009C3916">
            <w:pPr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25147D">
              <w:rPr>
                <w:sz w:val="24"/>
                <w:szCs w:val="24"/>
              </w:rPr>
              <w:t xml:space="preserve">методы </w:t>
            </w:r>
            <w:proofErr w:type="spellStart"/>
            <w:r w:rsidRPr="0025147D">
              <w:rPr>
                <w:sz w:val="24"/>
                <w:szCs w:val="24"/>
              </w:rPr>
              <w:t>расчета</w:t>
            </w:r>
            <w:proofErr w:type="spellEnd"/>
            <w:r w:rsidRPr="0025147D">
              <w:rPr>
                <w:sz w:val="24"/>
                <w:szCs w:val="24"/>
              </w:rPr>
              <w:t xml:space="preserve"> и измерения основных параметров цепей;</w:t>
            </w:r>
          </w:p>
          <w:p w:rsidR="002C3D9F" w:rsidRPr="0025147D" w:rsidRDefault="002C3D9F" w:rsidP="009C3916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25147D">
              <w:rPr>
                <w:sz w:val="24"/>
                <w:szCs w:val="24"/>
              </w:rPr>
              <w:t>основы физических процессов в полупроводниках;</w:t>
            </w:r>
          </w:p>
          <w:p w:rsidR="002C3D9F" w:rsidRPr="0025147D" w:rsidRDefault="002C3D9F" w:rsidP="009C3916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25147D">
              <w:rPr>
                <w:sz w:val="24"/>
                <w:szCs w:val="24"/>
              </w:rPr>
              <w:t>параметры электронных схем и единицы их измерения;</w:t>
            </w:r>
          </w:p>
          <w:p w:rsidR="002C3D9F" w:rsidRPr="0025147D" w:rsidRDefault="002C3D9F" w:rsidP="009C3916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25147D">
              <w:rPr>
                <w:sz w:val="24"/>
                <w:szCs w:val="24"/>
              </w:rPr>
              <w:t>принципы выбора электронных устройств и приборов;</w:t>
            </w:r>
          </w:p>
          <w:p w:rsidR="002C3D9F" w:rsidRPr="0025147D" w:rsidRDefault="002C3D9F" w:rsidP="009C3916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25147D">
              <w:rPr>
                <w:sz w:val="24"/>
                <w:szCs w:val="24"/>
              </w:rPr>
              <w:t>принципы действия, устройство, основные характеристики электронных устройств и приборов;</w:t>
            </w:r>
          </w:p>
          <w:p w:rsidR="002C3D9F" w:rsidRPr="0025147D" w:rsidRDefault="002C3D9F" w:rsidP="009C3916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25147D">
              <w:rPr>
                <w:sz w:val="24"/>
                <w:szCs w:val="24"/>
              </w:rPr>
              <w:t>свойства полупроводниковых материалов;</w:t>
            </w:r>
          </w:p>
          <w:p w:rsidR="002C3D9F" w:rsidRPr="0025147D" w:rsidRDefault="002C3D9F" w:rsidP="009C3916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25147D">
              <w:rPr>
                <w:sz w:val="24"/>
                <w:szCs w:val="24"/>
              </w:rPr>
              <w:t>способы передачи информации в виде электронных сигналов;</w:t>
            </w:r>
          </w:p>
          <w:p w:rsidR="002C3D9F" w:rsidRPr="0025147D" w:rsidRDefault="002C3D9F" w:rsidP="009C3916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25147D">
              <w:rPr>
                <w:sz w:val="24"/>
                <w:szCs w:val="24"/>
              </w:rPr>
              <w:lastRenderedPageBreak/>
              <w:t>устройство, принцип действия и основные характеристики электронных приборов;</w:t>
            </w:r>
          </w:p>
          <w:p w:rsidR="002C3D9F" w:rsidRPr="0025147D" w:rsidRDefault="002C3D9F" w:rsidP="009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25147D">
              <w:rPr>
                <w:sz w:val="24"/>
                <w:szCs w:val="24"/>
              </w:rPr>
              <w:t>-математические основы построения цифровых устройств</w:t>
            </w:r>
          </w:p>
          <w:p w:rsidR="002C3D9F" w:rsidRPr="0025147D" w:rsidRDefault="002C3D9F" w:rsidP="009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25147D">
              <w:rPr>
                <w:sz w:val="24"/>
                <w:szCs w:val="24"/>
              </w:rPr>
              <w:t>- основы цифровой и импульсной техники:</w:t>
            </w:r>
          </w:p>
          <w:p w:rsidR="002C3D9F" w:rsidRPr="00CA4073" w:rsidRDefault="002C3D9F" w:rsidP="009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left"/>
              <w:rPr>
                <w:rFonts w:eastAsia="PMingLiU"/>
                <w:b/>
                <w:lang w:eastAsia="ru-RU"/>
              </w:rPr>
            </w:pPr>
            <w:r w:rsidRPr="0025147D">
              <w:rPr>
                <w:sz w:val="24"/>
                <w:szCs w:val="24"/>
              </w:rPr>
              <w:t>- цифровые логические элементы</w:t>
            </w:r>
          </w:p>
        </w:tc>
      </w:tr>
    </w:tbl>
    <w:p w:rsidR="002C3D9F" w:rsidRDefault="002C3D9F" w:rsidP="002C3D9F">
      <w:pPr>
        <w:widowControl w:val="0"/>
        <w:suppressAutoHyphens/>
        <w:spacing w:after="0"/>
        <w:ind w:firstLine="709"/>
        <w:rPr>
          <w:rFonts w:eastAsia="Andale Sans UI"/>
          <w:kern w:val="1"/>
          <w:szCs w:val="28"/>
          <w:lang w:eastAsia="ar-SA"/>
        </w:rPr>
      </w:pPr>
    </w:p>
    <w:p w:rsidR="002C3D9F" w:rsidRDefault="002C3D9F" w:rsidP="002C3D9F">
      <w:pPr>
        <w:widowControl w:val="0"/>
        <w:suppressAutoHyphens/>
        <w:spacing w:after="0"/>
        <w:ind w:firstLine="709"/>
        <w:rPr>
          <w:rFonts w:eastAsia="Andale Sans UI"/>
          <w:kern w:val="1"/>
          <w:szCs w:val="28"/>
          <w:lang w:eastAsia="ar-SA"/>
        </w:rPr>
      </w:pPr>
      <w:r w:rsidRPr="008C6214">
        <w:rPr>
          <w:rFonts w:eastAsia="Andale Sans UI"/>
          <w:kern w:val="1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8C6214">
        <w:rPr>
          <w:rFonts w:eastAsia="Andale Sans UI"/>
          <w:b/>
          <w:kern w:val="1"/>
          <w:szCs w:val="28"/>
          <w:lang w:eastAsia="ar-SA"/>
        </w:rPr>
        <w:t>личностных результатов</w:t>
      </w:r>
      <w:r w:rsidRPr="008C6214">
        <w:rPr>
          <w:rFonts w:eastAsia="Andale Sans UI"/>
          <w:kern w:val="1"/>
          <w:szCs w:val="28"/>
          <w:lang w:eastAsia="ar-SA"/>
        </w:rPr>
        <w:t>:</w:t>
      </w:r>
    </w:p>
    <w:p w:rsidR="002C3D9F" w:rsidRPr="003B5174" w:rsidRDefault="002C3D9F" w:rsidP="002C3D9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szCs w:val="28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>
        <w:rPr>
          <w:szCs w:val="28"/>
        </w:rPr>
        <w:t>.</w:t>
      </w:r>
    </w:p>
    <w:p w:rsidR="002C3D9F" w:rsidRPr="003B5174" w:rsidRDefault="002C3D9F" w:rsidP="002C3D9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14 </w:t>
      </w:r>
      <w:r w:rsidRPr="003B5174">
        <w:rPr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  <w:r>
        <w:rPr>
          <w:szCs w:val="28"/>
        </w:rPr>
        <w:t>.</w:t>
      </w:r>
    </w:p>
    <w:p w:rsidR="002C3D9F" w:rsidRPr="008C6214" w:rsidRDefault="002C3D9F" w:rsidP="002C3D9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15 </w:t>
      </w:r>
      <w:r w:rsidRPr="003B5174">
        <w:rPr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  <w:r>
        <w:rPr>
          <w:szCs w:val="28"/>
        </w:rPr>
        <w:t>.</w:t>
      </w:r>
    </w:p>
    <w:p w:rsidR="00C87E62" w:rsidRPr="00605770" w:rsidRDefault="00C87E62" w:rsidP="00C43FAC">
      <w:pPr>
        <w:spacing w:after="0" w:line="240" w:lineRule="auto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="009C3916">
        <w:rPr>
          <w:szCs w:val="28"/>
        </w:rPr>
        <w:t>76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9C3916">
        <w:rPr>
          <w:szCs w:val="28"/>
        </w:rPr>
        <w:t>64</w:t>
      </w:r>
      <w:r w:rsidRPr="00605770">
        <w:rPr>
          <w:szCs w:val="28"/>
        </w:rPr>
        <w:t xml:space="preserve"> часа;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самостоятельной работы обучающегося – </w:t>
      </w:r>
      <w:r w:rsidR="00EB4F5F">
        <w:rPr>
          <w:szCs w:val="28"/>
        </w:rPr>
        <w:t>2</w:t>
      </w:r>
      <w:r w:rsidRPr="00605770">
        <w:rPr>
          <w:szCs w:val="28"/>
        </w:rPr>
        <w:t xml:space="preserve"> часа</w:t>
      </w:r>
    </w:p>
    <w:p w:rsidR="00560E39" w:rsidRDefault="00560E39">
      <w:pPr>
        <w:ind w:right="0"/>
        <w:jc w:val="left"/>
        <w:rPr>
          <w:b/>
          <w:szCs w:val="28"/>
        </w:rPr>
      </w:pPr>
      <w:r>
        <w:rPr>
          <w:b/>
          <w:szCs w:val="28"/>
        </w:rPr>
        <w:br w:type="page"/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A37688" w:rsidRPr="000C40D0" w:rsidRDefault="000C40D0" w:rsidP="00A376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b/>
          <w:bCs/>
          <w:szCs w:val="28"/>
        </w:rPr>
      </w:pPr>
      <w:r w:rsidRPr="000C40D0">
        <w:rPr>
          <w:rFonts w:eastAsia="PMingLiU"/>
          <w:b/>
          <w:bCs/>
          <w:szCs w:val="28"/>
          <w:lang w:eastAsia="ru-RU"/>
        </w:rPr>
        <w:t xml:space="preserve">Раздел 1. </w:t>
      </w:r>
      <w:r w:rsidRPr="000C40D0">
        <w:rPr>
          <w:b/>
          <w:bCs/>
          <w:szCs w:val="28"/>
        </w:rPr>
        <w:t>Основы электроники</w:t>
      </w:r>
    </w:p>
    <w:p w:rsidR="000C40D0" w:rsidRPr="000C40D0" w:rsidRDefault="000C40D0" w:rsidP="000C4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bCs/>
          <w:color w:val="000000"/>
          <w:spacing w:val="-3"/>
          <w:szCs w:val="28"/>
        </w:rPr>
      </w:pPr>
      <w:r w:rsidRPr="000C40D0">
        <w:rPr>
          <w:rFonts w:eastAsia="PMingLiU"/>
          <w:bCs/>
          <w:szCs w:val="28"/>
          <w:lang w:eastAsia="ru-RU"/>
        </w:rPr>
        <w:t>Тема 1.1.</w:t>
      </w:r>
      <w:r w:rsidRPr="000C40D0">
        <w:rPr>
          <w:rFonts w:eastAsia="PMingLiU"/>
          <w:b/>
          <w:bCs/>
          <w:szCs w:val="28"/>
          <w:lang w:eastAsia="ru-RU"/>
        </w:rPr>
        <w:t xml:space="preserve"> </w:t>
      </w:r>
      <w:r w:rsidRPr="000C40D0">
        <w:rPr>
          <w:bCs/>
          <w:color w:val="000000"/>
          <w:spacing w:val="-3"/>
          <w:szCs w:val="28"/>
        </w:rPr>
        <w:t>Электронные приборы</w:t>
      </w:r>
    </w:p>
    <w:p w:rsidR="000C40D0" w:rsidRPr="000C40D0" w:rsidRDefault="000C40D0" w:rsidP="000C4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bCs/>
          <w:color w:val="000000"/>
          <w:spacing w:val="-1"/>
          <w:szCs w:val="28"/>
        </w:rPr>
      </w:pPr>
      <w:r w:rsidRPr="000C40D0">
        <w:rPr>
          <w:rFonts w:eastAsia="PMingLiU"/>
          <w:bCs/>
          <w:szCs w:val="28"/>
          <w:lang w:eastAsia="ru-RU"/>
        </w:rPr>
        <w:t>Тема 1.2.</w:t>
      </w:r>
      <w:r w:rsidRPr="000C40D0">
        <w:rPr>
          <w:rFonts w:eastAsia="PMingLiU"/>
          <w:b/>
          <w:bCs/>
          <w:szCs w:val="28"/>
          <w:lang w:eastAsia="ru-RU"/>
        </w:rPr>
        <w:t xml:space="preserve"> </w:t>
      </w:r>
      <w:r w:rsidRPr="000C40D0">
        <w:rPr>
          <w:szCs w:val="28"/>
        </w:rPr>
        <w:t xml:space="preserve">Электронные ключи </w:t>
      </w:r>
      <w:r w:rsidRPr="000C40D0">
        <w:rPr>
          <w:bCs/>
          <w:color w:val="000000"/>
          <w:spacing w:val="-1"/>
          <w:szCs w:val="28"/>
        </w:rPr>
        <w:t>и формирование импульсов</w:t>
      </w:r>
    </w:p>
    <w:p w:rsidR="000C40D0" w:rsidRPr="000C40D0" w:rsidRDefault="000C40D0" w:rsidP="000C4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eastAsia="PMingLiU"/>
          <w:b/>
          <w:bCs/>
          <w:szCs w:val="28"/>
          <w:lang w:eastAsia="ru-RU"/>
        </w:rPr>
      </w:pPr>
      <w:r w:rsidRPr="000C40D0">
        <w:rPr>
          <w:rFonts w:eastAsia="PMingLiU"/>
          <w:b/>
          <w:bCs/>
          <w:szCs w:val="28"/>
          <w:lang w:eastAsia="ru-RU"/>
        </w:rPr>
        <w:t xml:space="preserve">Раздел 2. </w:t>
      </w:r>
      <w:r w:rsidRPr="000C40D0">
        <w:rPr>
          <w:b/>
          <w:szCs w:val="28"/>
        </w:rPr>
        <w:t>Основы схемотехники</w:t>
      </w:r>
    </w:p>
    <w:p w:rsidR="000C40D0" w:rsidRPr="000C40D0" w:rsidRDefault="000C40D0" w:rsidP="000C4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 w:rsidRPr="000C40D0">
        <w:rPr>
          <w:bCs/>
          <w:szCs w:val="28"/>
        </w:rPr>
        <w:t>Тема 2.1</w:t>
      </w:r>
      <w:r w:rsidRPr="000C40D0">
        <w:rPr>
          <w:bCs/>
          <w:szCs w:val="28"/>
        </w:rPr>
        <w:t>.</w:t>
      </w:r>
      <w:r w:rsidRPr="000C40D0">
        <w:rPr>
          <w:b/>
          <w:bCs/>
          <w:szCs w:val="28"/>
        </w:rPr>
        <w:t xml:space="preserve"> </w:t>
      </w:r>
      <w:r w:rsidRPr="000C40D0">
        <w:rPr>
          <w:szCs w:val="28"/>
        </w:rPr>
        <w:t>Логич</w:t>
      </w:r>
      <w:r w:rsidRPr="000C40D0">
        <w:rPr>
          <w:szCs w:val="28"/>
        </w:rPr>
        <w:t>еские и запоминающие устройства</w:t>
      </w:r>
    </w:p>
    <w:p w:rsidR="000C40D0" w:rsidRPr="000C40D0" w:rsidRDefault="000C40D0" w:rsidP="000C4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bCs/>
          <w:szCs w:val="28"/>
        </w:rPr>
      </w:pPr>
      <w:r w:rsidRPr="000C40D0">
        <w:rPr>
          <w:bCs/>
          <w:szCs w:val="28"/>
        </w:rPr>
        <w:t>Тема 2.2.</w:t>
      </w:r>
      <w:r w:rsidRPr="000C40D0">
        <w:rPr>
          <w:b/>
          <w:bCs/>
          <w:szCs w:val="28"/>
        </w:rPr>
        <w:t xml:space="preserve"> </w:t>
      </w:r>
      <w:r w:rsidRPr="000C40D0">
        <w:rPr>
          <w:szCs w:val="28"/>
        </w:rPr>
        <w:t>Источники питания и преобразователи</w:t>
      </w:r>
    </w:p>
    <w:p w:rsidR="00B7596B" w:rsidRPr="000C40D0" w:rsidRDefault="000C40D0" w:rsidP="000C4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bCs/>
          <w:szCs w:val="28"/>
        </w:rPr>
      </w:pPr>
      <w:r w:rsidRPr="000C40D0">
        <w:rPr>
          <w:bCs/>
          <w:szCs w:val="28"/>
        </w:rPr>
        <w:t>Тема 2.3.</w:t>
      </w:r>
      <w:r w:rsidRPr="000C40D0">
        <w:rPr>
          <w:b/>
          <w:bCs/>
          <w:szCs w:val="28"/>
        </w:rPr>
        <w:t xml:space="preserve"> </w:t>
      </w:r>
      <w:r w:rsidRPr="000C40D0">
        <w:rPr>
          <w:bCs/>
          <w:color w:val="000000"/>
          <w:spacing w:val="-3"/>
          <w:szCs w:val="28"/>
        </w:rPr>
        <w:t>Усилители</w:t>
      </w: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Pr="00B7596B" w:rsidRDefault="00B7596B" w:rsidP="00B7596B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sectPr w:rsidR="00B7596B" w:rsidRPr="00B7596B" w:rsidSect="00ED7C73"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1F1236"/>
    <w:multiLevelType w:val="multilevel"/>
    <w:tmpl w:val="C8D2C9B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A3B27EF"/>
    <w:multiLevelType w:val="hybridMultilevel"/>
    <w:tmpl w:val="3B4417E2"/>
    <w:lvl w:ilvl="0" w:tplc="A6F69598">
      <w:start w:val="1"/>
      <w:numFmt w:val="bullet"/>
      <w:lvlText w:val="-"/>
      <w:lvlJc w:val="left"/>
      <w:pPr>
        <w:ind w:left="861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 w15:restartNumberingAfterBreak="0">
    <w:nsid w:val="4D8A5AAE"/>
    <w:multiLevelType w:val="hybridMultilevel"/>
    <w:tmpl w:val="9EAA853A"/>
    <w:lvl w:ilvl="0" w:tplc="A6F69598">
      <w:start w:val="1"/>
      <w:numFmt w:val="bullet"/>
      <w:lvlText w:val="-"/>
      <w:lvlJc w:val="left"/>
      <w:pPr>
        <w:ind w:left="502" w:hanging="360"/>
      </w:pPr>
      <w:rPr>
        <w:rFonts w:ascii="Courier New" w:hAnsi="Courier New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96897"/>
    <w:rsid w:val="000C40D0"/>
    <w:rsid w:val="000F46D1"/>
    <w:rsid w:val="0012106A"/>
    <w:rsid w:val="0018055D"/>
    <w:rsid w:val="001A4E8F"/>
    <w:rsid w:val="001B4D85"/>
    <w:rsid w:val="001F247E"/>
    <w:rsid w:val="002842F3"/>
    <w:rsid w:val="002A0786"/>
    <w:rsid w:val="002A45E9"/>
    <w:rsid w:val="002A5E8F"/>
    <w:rsid w:val="002C3D9F"/>
    <w:rsid w:val="0035796E"/>
    <w:rsid w:val="003B0416"/>
    <w:rsid w:val="003F6132"/>
    <w:rsid w:val="00401EE4"/>
    <w:rsid w:val="00427321"/>
    <w:rsid w:val="0043359E"/>
    <w:rsid w:val="00454ACC"/>
    <w:rsid w:val="00526AC1"/>
    <w:rsid w:val="005361E6"/>
    <w:rsid w:val="00560E39"/>
    <w:rsid w:val="00605770"/>
    <w:rsid w:val="00616641"/>
    <w:rsid w:val="00735F8D"/>
    <w:rsid w:val="00741CAB"/>
    <w:rsid w:val="007B5809"/>
    <w:rsid w:val="0083207B"/>
    <w:rsid w:val="0089736B"/>
    <w:rsid w:val="008C0B79"/>
    <w:rsid w:val="00944853"/>
    <w:rsid w:val="00951C88"/>
    <w:rsid w:val="009B4F43"/>
    <w:rsid w:val="009C3916"/>
    <w:rsid w:val="009D4CE9"/>
    <w:rsid w:val="009F0465"/>
    <w:rsid w:val="00A23C03"/>
    <w:rsid w:val="00A37688"/>
    <w:rsid w:val="00A40B7A"/>
    <w:rsid w:val="00A91EDD"/>
    <w:rsid w:val="00B7596B"/>
    <w:rsid w:val="00C34AF8"/>
    <w:rsid w:val="00C43FAC"/>
    <w:rsid w:val="00C631D4"/>
    <w:rsid w:val="00C800C5"/>
    <w:rsid w:val="00C87E62"/>
    <w:rsid w:val="00C97E57"/>
    <w:rsid w:val="00CA48D5"/>
    <w:rsid w:val="00CF1B05"/>
    <w:rsid w:val="00D668DE"/>
    <w:rsid w:val="00DE1F6E"/>
    <w:rsid w:val="00DF0652"/>
    <w:rsid w:val="00DF6283"/>
    <w:rsid w:val="00E33721"/>
    <w:rsid w:val="00E82060"/>
    <w:rsid w:val="00EB4F5F"/>
    <w:rsid w:val="00ED7C73"/>
    <w:rsid w:val="00EE24EE"/>
    <w:rsid w:val="00F07CAC"/>
    <w:rsid w:val="00F517BA"/>
    <w:rsid w:val="00FB5208"/>
    <w:rsid w:val="00FC73AB"/>
    <w:rsid w:val="00FD7DC4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EB0F9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paragraph" w:styleId="a5">
    <w:name w:val="Body Text Indent"/>
    <w:basedOn w:val="a"/>
    <w:link w:val="a6"/>
    <w:uiPriority w:val="99"/>
    <w:rsid w:val="00ED7C73"/>
    <w:pPr>
      <w:spacing w:after="120" w:line="276" w:lineRule="auto"/>
      <w:ind w:left="283" w:right="0"/>
      <w:jc w:val="left"/>
    </w:pPr>
    <w:rPr>
      <w:rFonts w:ascii="Calibri" w:eastAsia="Times New Roman" w:hAnsi="Calibri" w:cs="Times New Roman"/>
      <w:sz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ED7C73"/>
    <w:rPr>
      <w:rFonts w:ascii="Calibri" w:eastAsia="Times New Roman" w:hAnsi="Calibri" w:cs="Times New Roman"/>
    </w:rPr>
  </w:style>
  <w:style w:type="character" w:customStyle="1" w:styleId="FontStyle31">
    <w:name w:val="Font Style31"/>
    <w:rsid w:val="00944853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4</cp:revision>
  <dcterms:created xsi:type="dcterms:W3CDTF">2021-11-19T09:45:00Z</dcterms:created>
  <dcterms:modified xsi:type="dcterms:W3CDTF">2021-11-19T09:49:00Z</dcterms:modified>
</cp:coreProperties>
</file>